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一</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01</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17800307"/>
      <w:bookmarkStart w:id="3" w:name="_Toc5835453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采购项目（一）</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采购项目（一）</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4-01</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19</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450"/>
        <w:gridCol w:w="1890"/>
        <w:gridCol w:w="1650"/>
        <w:gridCol w:w="1635"/>
        <w:gridCol w:w="690"/>
        <w:gridCol w:w="885"/>
        <w:gridCol w:w="88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bookmarkStart w:id="15" w:name="OLE_LINK1" w:colFirst="5" w:colLast="5"/>
            <w:r>
              <w:rPr>
                <w:rFonts w:hint="eastAsia" w:ascii="宋体" w:hAnsi="宋体"/>
                <w:color w:val="000000"/>
                <w:sz w:val="18"/>
                <w:szCs w:val="24"/>
                <w:lang w:val="en-US" w:eastAsia="zh-CN"/>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A</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一次性使用视频喉镜片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深圳市保安医疗</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MAC4/MAC3/MAC2</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4800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50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18"/>
                <w:szCs w:val="24"/>
                <w:lang w:val="en-US" w:eastAsia="zh-CN" w:bidi="ar-SA"/>
              </w:rPr>
            </w:pPr>
            <w:r>
              <w:rPr>
                <w:rFonts w:hint="eastAsia" w:ascii="宋体" w:hAnsi="宋体"/>
                <w:color w:val="000000"/>
                <w:sz w:val="20"/>
                <w:szCs w:val="24"/>
              </w:rPr>
              <w:t>宏济麻醉可视喉镜配套使用耗材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both"/>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圣宁醇类复合醇消毒液</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default" w:ascii="宋体" w:hAnsi="宋体" w:eastAsia="宋体" w:cs="Times New Roman"/>
                <w:color w:val="000000"/>
                <w:kern w:val="2"/>
                <w:sz w:val="20"/>
                <w:szCs w:val="24"/>
                <w:lang w:val="en-US" w:eastAsia="zh-CN" w:bidi="ar-SA"/>
              </w:rPr>
              <w:t>圣宁</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300ml</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200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20"/>
                <w:szCs w:val="24"/>
              </w:rPr>
              <w:t>用于麻醉机、呼吸机管路表面消毒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C</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default" w:ascii="宋体" w:hAnsi="宋体" w:eastAsia="宋体" w:cs="Times New Roman"/>
                <w:color w:val="000000"/>
                <w:kern w:val="2"/>
                <w:sz w:val="20"/>
                <w:szCs w:val="24"/>
                <w:lang w:val="en-US" w:eastAsia="zh-CN" w:bidi="ar-SA"/>
              </w:rPr>
              <w:t>聚乙烯醇水凝胶护眼敷料</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山东星之诚</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205MM*60MM、185MM*60MM</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5000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258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D</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default" w:ascii="宋体" w:hAnsi="宋体" w:eastAsia="宋体" w:cs="Times New Roman"/>
                <w:color w:val="000000"/>
                <w:kern w:val="2"/>
                <w:sz w:val="20"/>
                <w:szCs w:val="24"/>
                <w:lang w:val="en-US" w:eastAsia="zh-CN" w:bidi="ar-SA"/>
              </w:rPr>
              <w:t>无创脑氧监测仪专用耗材</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金安康</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default" w:ascii="宋体" w:hAnsi="宋体" w:eastAsia="宋体" w:cs="Times New Roman"/>
                <w:color w:val="000000"/>
                <w:kern w:val="2"/>
                <w:sz w:val="20"/>
                <w:szCs w:val="24"/>
                <w:lang w:val="en-US" w:eastAsia="zh-CN" w:bidi="ar-SA"/>
              </w:rPr>
              <w:t>JKA-019</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200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70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20"/>
                <w:szCs w:val="24"/>
              </w:rPr>
              <w:t>金康安无创脑血氧监测仪</w:t>
            </w:r>
            <w:r>
              <w:rPr>
                <w:rFonts w:hint="eastAsia" w:ascii="宋体" w:hAnsi="宋体"/>
                <w:color w:val="000000"/>
                <w:sz w:val="20"/>
                <w:szCs w:val="24"/>
                <w:lang w:eastAsia="zh-CN"/>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E</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default" w:ascii="宋体" w:hAnsi="宋体" w:eastAsia="宋体" w:cs="Times New Roman"/>
                <w:color w:val="000000"/>
                <w:kern w:val="2"/>
                <w:sz w:val="20"/>
                <w:szCs w:val="24"/>
                <w:lang w:val="en-US" w:eastAsia="zh-CN" w:bidi="ar-SA"/>
              </w:rPr>
              <w:t>可吸收性外科缝线（免打结）</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无锡健适</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各规格</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根</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200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650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F</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一次性气道导丝</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GW-35/18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2200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F</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一次性气道喷洒管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SC-18/12</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15</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120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F</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热活检钳</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HBF-18/1600</w:t>
            </w:r>
          </w:p>
          <w:p>
            <w:pPr>
              <w:spacing w:beforeLines="0" w:afterLines="0"/>
              <w:jc w:val="center"/>
              <w:rPr>
                <w:rFonts w:hint="eastAsia" w:ascii="宋体" w:hAnsi="宋体"/>
                <w:color w:val="000000"/>
                <w:sz w:val="20"/>
                <w:szCs w:val="24"/>
              </w:rPr>
            </w:pPr>
            <w:r>
              <w:rPr>
                <w:rFonts w:hint="eastAsia" w:ascii="宋体" w:hAnsi="宋体"/>
                <w:color w:val="000000"/>
                <w:sz w:val="20"/>
                <w:szCs w:val="24"/>
              </w:rPr>
              <w:t>HBF-23/1800</w:t>
            </w:r>
          </w:p>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HBF-23/2300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560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F</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一次性使用内窥镜活体取样钳</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MTN-BF-18/10-A</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200</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bookmarkEnd w:id="15"/>
    </w:tbl>
    <w:p>
      <w:pPr>
        <w:spacing w:line="360" w:lineRule="auto"/>
        <w:jc w:val="both"/>
        <w:rPr>
          <w:rFonts w:hint="eastAsia" w:ascii="宋体" w:hAnsi="宋体" w:cs="宋体"/>
          <w:b/>
          <w:bCs/>
          <w:color w:val="auto"/>
          <w:sz w:val="21"/>
          <w:szCs w:val="21"/>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采购项目（一）</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采购项目（一）</w:t>
      </w:r>
      <w:r>
        <w:rPr>
          <w:rFonts w:hint="eastAsia" w:ascii="宋体" w:hAnsi="宋体"/>
          <w:color w:val="auto"/>
          <w:sz w:val="24"/>
        </w:rPr>
        <w:t>（项目编号：</w:t>
      </w:r>
      <w:r>
        <w:rPr>
          <w:rFonts w:hint="eastAsia" w:hAnsi="宋体"/>
          <w:color w:val="auto"/>
          <w:sz w:val="24"/>
          <w:u w:val="single"/>
          <w:lang w:val="en-US" w:eastAsia="zh-CN"/>
        </w:rPr>
        <w:t>LHZXYY-YYHC-2024-01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采购项目（一）</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A3F33"/>
    <w:rsid w:val="0C8D47C2"/>
    <w:rsid w:val="0CC646E6"/>
    <w:rsid w:val="0D8D29CB"/>
    <w:rsid w:val="0DBF0B79"/>
    <w:rsid w:val="0E593567"/>
    <w:rsid w:val="0F8317BD"/>
    <w:rsid w:val="10435315"/>
    <w:rsid w:val="109515FE"/>
    <w:rsid w:val="10C06C14"/>
    <w:rsid w:val="1288116E"/>
    <w:rsid w:val="13345697"/>
    <w:rsid w:val="13360078"/>
    <w:rsid w:val="13C92A2E"/>
    <w:rsid w:val="14953C54"/>
    <w:rsid w:val="15433117"/>
    <w:rsid w:val="158B596F"/>
    <w:rsid w:val="15B05167"/>
    <w:rsid w:val="16821794"/>
    <w:rsid w:val="16B0708C"/>
    <w:rsid w:val="16E159B6"/>
    <w:rsid w:val="1713427F"/>
    <w:rsid w:val="17232523"/>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367A84"/>
    <w:rsid w:val="246920DC"/>
    <w:rsid w:val="24E101D1"/>
    <w:rsid w:val="251F4F14"/>
    <w:rsid w:val="25553977"/>
    <w:rsid w:val="25874E29"/>
    <w:rsid w:val="26722306"/>
    <w:rsid w:val="274549CC"/>
    <w:rsid w:val="27467DDF"/>
    <w:rsid w:val="27AF06B2"/>
    <w:rsid w:val="28E04C85"/>
    <w:rsid w:val="28F92CBF"/>
    <w:rsid w:val="2AA95298"/>
    <w:rsid w:val="2AB87E81"/>
    <w:rsid w:val="2ADD3C0D"/>
    <w:rsid w:val="2B2877F6"/>
    <w:rsid w:val="2B571DC8"/>
    <w:rsid w:val="2B92239A"/>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BC604C9"/>
    <w:rsid w:val="3C442F4E"/>
    <w:rsid w:val="3C816151"/>
    <w:rsid w:val="3D2D4B0C"/>
    <w:rsid w:val="3D872A51"/>
    <w:rsid w:val="3DEF61C7"/>
    <w:rsid w:val="3F8E13C3"/>
    <w:rsid w:val="3F8E6EC1"/>
    <w:rsid w:val="3FD610BB"/>
    <w:rsid w:val="40013D8E"/>
    <w:rsid w:val="40531FA6"/>
    <w:rsid w:val="40761DB1"/>
    <w:rsid w:val="40B86888"/>
    <w:rsid w:val="40C2384C"/>
    <w:rsid w:val="42416A1D"/>
    <w:rsid w:val="435267EA"/>
    <w:rsid w:val="43EA7C4E"/>
    <w:rsid w:val="44000F82"/>
    <w:rsid w:val="449E2BE4"/>
    <w:rsid w:val="44F97CF4"/>
    <w:rsid w:val="457D04BF"/>
    <w:rsid w:val="4665444A"/>
    <w:rsid w:val="467C15C9"/>
    <w:rsid w:val="46D12EDF"/>
    <w:rsid w:val="470143FE"/>
    <w:rsid w:val="47083DB4"/>
    <w:rsid w:val="47203ADC"/>
    <w:rsid w:val="476268A0"/>
    <w:rsid w:val="47A24FCC"/>
    <w:rsid w:val="49332A4B"/>
    <w:rsid w:val="4A8E77F0"/>
    <w:rsid w:val="4B0E0981"/>
    <w:rsid w:val="4B3F0E94"/>
    <w:rsid w:val="4B724E07"/>
    <w:rsid w:val="4BE5404D"/>
    <w:rsid w:val="4BE74B88"/>
    <w:rsid w:val="4D060E28"/>
    <w:rsid w:val="4D0A51FD"/>
    <w:rsid w:val="4D5B12F4"/>
    <w:rsid w:val="4D8F4E9A"/>
    <w:rsid w:val="4EAD187E"/>
    <w:rsid w:val="4ECA418C"/>
    <w:rsid w:val="4FBB1F83"/>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C44CF8"/>
    <w:rsid w:val="68E1689C"/>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character" w:styleId="18">
    <w:name w:val="FollowedHyperlink"/>
    <w:autoRedefine/>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autoRedefine/>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autoRedefine/>
    <w:qFormat/>
    <w:uiPriority w:val="0"/>
  </w:style>
  <w:style w:type="character" w:styleId="24">
    <w:name w:val="Hyperlink"/>
    <w:autoRedefine/>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autoRedefine/>
    <w:unhideWhenUsed/>
    <w:qFormat/>
    <w:uiPriority w:val="0"/>
    <w:rPr>
      <w:sz w:val="21"/>
      <w:szCs w:val="21"/>
    </w:rPr>
  </w:style>
  <w:style w:type="character" w:styleId="27">
    <w:name w:val="HTML Cite"/>
    <w:autoRedefine/>
    <w:qFormat/>
    <w:uiPriority w:val="0"/>
  </w:style>
  <w:style w:type="character" w:styleId="28">
    <w:name w:val="HTML Keyboard"/>
    <w:autoRedefine/>
    <w:qFormat/>
    <w:uiPriority w:val="0"/>
    <w:rPr>
      <w:rFonts w:hint="default" w:ascii="monospace" w:hAnsi="monospace" w:eastAsia="monospace" w:cs="monospace"/>
      <w:sz w:val="20"/>
    </w:rPr>
  </w:style>
  <w:style w:type="character" w:styleId="29">
    <w:name w:val="HTML Sample"/>
    <w:autoRedefine/>
    <w:qFormat/>
    <w:uiPriority w:val="0"/>
    <w:rPr>
      <w:rFonts w:ascii="monospace" w:hAnsi="monospace" w:eastAsia="monospace" w:cs="monospace"/>
    </w:rPr>
  </w:style>
  <w:style w:type="character" w:customStyle="1" w:styleId="30">
    <w:name w:val="标题 3 字符"/>
    <w:link w:val="4"/>
    <w:autoRedefine/>
    <w:qFormat/>
    <w:uiPriority w:val="0"/>
    <w:rPr>
      <w:rFonts w:ascii="宋体" w:hAnsi="宋体"/>
      <w:b/>
      <w:bCs/>
      <w:kern w:val="2"/>
      <w:sz w:val="28"/>
      <w:szCs w:val="32"/>
    </w:rPr>
  </w:style>
  <w:style w:type="character" w:customStyle="1" w:styleId="31">
    <w:name w:val="纯文本 字符"/>
    <w:link w:val="9"/>
    <w:autoRedefine/>
    <w:qFormat/>
    <w:uiPriority w:val="99"/>
    <w:rPr>
      <w:rFonts w:ascii="宋体" w:hAnsi="Courier New"/>
      <w:szCs w:val="21"/>
      <w:lang w:val="zh-CN"/>
    </w:rPr>
  </w:style>
  <w:style w:type="paragraph" w:customStyle="1" w:styleId="32">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autoRedefine/>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autoRedefine/>
    <w:qFormat/>
    <w:uiPriority w:val="0"/>
  </w:style>
  <w:style w:type="character" w:customStyle="1" w:styleId="37">
    <w:name w:val="layui-this"/>
    <w:autoRedefine/>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autoRedefine/>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autoRedefine/>
    <w:unhideWhenUsed/>
    <w:qFormat/>
    <w:uiPriority w:val="99"/>
    <w:rPr>
      <w:color w:val="605E5C"/>
      <w:shd w:val="clear" w:color="auto" w:fill="E1DFDD"/>
    </w:rPr>
  </w:style>
  <w:style w:type="character" w:customStyle="1" w:styleId="42">
    <w:name w:val="font01"/>
    <w:basedOn w:val="16"/>
    <w:autoRedefine/>
    <w:qFormat/>
    <w:uiPriority w:val="0"/>
    <w:rPr>
      <w:rFonts w:hint="eastAsia" w:ascii="宋体" w:hAnsi="宋体" w:eastAsia="宋体" w:cs="宋体"/>
      <w:color w:val="000000"/>
      <w:sz w:val="20"/>
      <w:szCs w:val="20"/>
      <w:u w:val="none"/>
    </w:rPr>
  </w:style>
  <w:style w:type="character" w:customStyle="1" w:styleId="43">
    <w:name w:val="font21"/>
    <w:basedOn w:val="1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27</TotalTime>
  <ScaleCrop>false</ScaleCrop>
  <LinksUpToDate>false</LinksUpToDate>
  <CharactersWithSpaces>13962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2024-01-16T06:37:37Z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28BADC1C6D5541C49C156F7C0CC6E88F_13</vt:lpwstr>
  </property>
</Properties>
</file>